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A9968" w14:textId="2DE73092" w:rsidR="00601EF5" w:rsidRPr="000E1234" w:rsidRDefault="00B40B3A">
      <w:pPr>
        <w:rPr>
          <w:b/>
          <w:sz w:val="24"/>
          <w:szCs w:val="24"/>
        </w:rPr>
      </w:pPr>
      <w:bookmarkStart w:id="0" w:name="_GoBack"/>
      <w:bookmarkEnd w:id="0"/>
      <w:r w:rsidRPr="000E1234">
        <w:rPr>
          <w:b/>
          <w:sz w:val="24"/>
          <w:szCs w:val="24"/>
        </w:rPr>
        <w:t>Гражданско участие в политиката по оценка на риска по хранителната верига</w:t>
      </w:r>
      <w:r w:rsidR="00BD2992" w:rsidRPr="000E1234">
        <w:rPr>
          <w:b/>
          <w:sz w:val="24"/>
          <w:szCs w:val="24"/>
        </w:rPr>
        <w:t xml:space="preserve"> в ЕС</w:t>
      </w:r>
    </w:p>
    <w:p w14:paraId="7E3BEB4B" w14:textId="77777777" w:rsidR="00B40B3A" w:rsidRPr="000E1234" w:rsidRDefault="00B40B3A" w:rsidP="00B40B3A">
      <w:pPr>
        <w:rPr>
          <w:b/>
          <w:bCs/>
          <w:sz w:val="24"/>
          <w:szCs w:val="24"/>
        </w:rPr>
      </w:pPr>
    </w:p>
    <w:p w14:paraId="5BBE8525" w14:textId="77777777" w:rsidR="00B40B3A" w:rsidRPr="000E1234" w:rsidRDefault="00B40B3A" w:rsidP="00B40B3A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0E1234">
        <w:rPr>
          <w:color w:val="000000"/>
          <w:sz w:val="24"/>
          <w:szCs w:val="24"/>
        </w:rPr>
        <w:t xml:space="preserve">Проект „Повишаване на гражданското участие в процесите на формулиране, изпълнение и мониторинг на политики и законодателството свързано с оценката на риска по хранителната верига”, Договор за БФП №BG05SFOP001-2.009-0030-C01/04.01.2019 г., финансиран по Оперативна програма „Добро управление“, съфинансирана от Европейския съюз чрез Европейския социален фонд. Проектът е за 12 месеца и се изпълнява по приоритетна ос №2 „Ефективно и професионално управление в партньорство с гражданското общество и бизнеса”, процедура BG05SFOP001-2.009. </w:t>
      </w:r>
    </w:p>
    <w:p w14:paraId="3706C1AC" w14:textId="77777777" w:rsidR="00B40B3A" w:rsidRPr="000E1234" w:rsidRDefault="00B40B3A" w:rsidP="00B40B3A">
      <w:pPr>
        <w:rPr>
          <w:b/>
          <w:bCs/>
          <w:sz w:val="24"/>
          <w:szCs w:val="24"/>
        </w:rPr>
      </w:pPr>
    </w:p>
    <w:p w14:paraId="1940A62C" w14:textId="77777777" w:rsidR="00E550D8" w:rsidRPr="000E1234" w:rsidRDefault="00E550D8" w:rsidP="00E550D8">
      <w:pPr>
        <w:jc w:val="both"/>
        <w:rPr>
          <w:sz w:val="24"/>
          <w:szCs w:val="24"/>
        </w:rPr>
      </w:pPr>
      <w:r w:rsidRPr="000E1234">
        <w:rPr>
          <w:sz w:val="24"/>
          <w:szCs w:val="24"/>
        </w:rPr>
        <w:t>Настоящ</w:t>
      </w:r>
      <w:r w:rsidR="003902EE" w:rsidRPr="000E1234">
        <w:rPr>
          <w:sz w:val="24"/>
          <w:szCs w:val="24"/>
        </w:rPr>
        <w:t>ият проект</w:t>
      </w:r>
      <w:r w:rsidRPr="000E1234">
        <w:rPr>
          <w:sz w:val="24"/>
          <w:szCs w:val="24"/>
        </w:rPr>
        <w:t xml:space="preserve"> установи, че </w:t>
      </w:r>
      <w:bookmarkStart w:id="1" w:name="_Hlk12272092"/>
      <w:r w:rsidRPr="000E1234">
        <w:rPr>
          <w:sz w:val="24"/>
          <w:szCs w:val="24"/>
        </w:rPr>
        <w:t>участието на европейски граждански организации в</w:t>
      </w:r>
      <w:r w:rsidR="003902EE" w:rsidRPr="000E1234">
        <w:rPr>
          <w:sz w:val="24"/>
          <w:szCs w:val="24"/>
        </w:rPr>
        <w:t>ъв</w:t>
      </w:r>
      <w:r w:rsidRPr="000E1234">
        <w:rPr>
          <w:sz w:val="24"/>
          <w:szCs w:val="24"/>
        </w:rPr>
        <w:t xml:space="preserve"> формиране, изпълнение и мониторинг на политики</w:t>
      </w:r>
      <w:r w:rsidR="003902EE" w:rsidRPr="000E1234">
        <w:rPr>
          <w:sz w:val="24"/>
          <w:szCs w:val="24"/>
        </w:rPr>
        <w:t xml:space="preserve"> по оценка на риска по хранителната верига</w:t>
      </w:r>
      <w:r w:rsidRPr="000E1234">
        <w:rPr>
          <w:sz w:val="24"/>
          <w:szCs w:val="24"/>
        </w:rPr>
        <w:t xml:space="preserve"> е утвърдило успешни модели и добри практики, които обхващат всички етапи на политическия цикъл в държавите членки на ЕС.</w:t>
      </w:r>
    </w:p>
    <w:p w14:paraId="6033B2C9" w14:textId="77777777" w:rsidR="00E550D8" w:rsidRPr="000E1234" w:rsidRDefault="003902EE" w:rsidP="00E550D8">
      <w:pPr>
        <w:jc w:val="both"/>
        <w:rPr>
          <w:sz w:val="24"/>
          <w:szCs w:val="24"/>
        </w:rPr>
      </w:pPr>
      <w:r w:rsidRPr="000E1234">
        <w:rPr>
          <w:sz w:val="24"/>
          <w:szCs w:val="24"/>
        </w:rPr>
        <w:t>Н</w:t>
      </w:r>
      <w:r w:rsidR="00E550D8" w:rsidRPr="000E1234">
        <w:rPr>
          <w:sz w:val="24"/>
          <w:szCs w:val="24"/>
        </w:rPr>
        <w:t>ай-общ</w:t>
      </w:r>
      <w:r w:rsidRPr="000E1234">
        <w:rPr>
          <w:sz w:val="24"/>
          <w:szCs w:val="24"/>
        </w:rPr>
        <w:t>о</w:t>
      </w:r>
      <w:r w:rsidR="00E550D8" w:rsidRPr="000E1234">
        <w:rPr>
          <w:sz w:val="24"/>
          <w:szCs w:val="24"/>
        </w:rPr>
        <w:t xml:space="preserve"> политическият процес е цикъл, който се състои от три основни етапа: </w:t>
      </w:r>
    </w:p>
    <w:p w14:paraId="3A5EA9D4" w14:textId="77777777" w:rsidR="00E550D8" w:rsidRPr="000E1234" w:rsidRDefault="00E550D8" w:rsidP="00E550D8">
      <w:pPr>
        <w:jc w:val="both"/>
        <w:rPr>
          <w:sz w:val="24"/>
          <w:szCs w:val="24"/>
        </w:rPr>
      </w:pPr>
      <w:r w:rsidRPr="000E1234">
        <w:rPr>
          <w:sz w:val="24"/>
          <w:szCs w:val="24"/>
        </w:rPr>
        <w:t>1. Разработване на нормативна уредба (формулиране на политиката);</w:t>
      </w:r>
    </w:p>
    <w:p w14:paraId="5CA5F791" w14:textId="77777777" w:rsidR="00E550D8" w:rsidRPr="000E1234" w:rsidRDefault="00E550D8" w:rsidP="00E550D8">
      <w:pPr>
        <w:jc w:val="both"/>
        <w:rPr>
          <w:sz w:val="24"/>
          <w:szCs w:val="24"/>
        </w:rPr>
      </w:pPr>
      <w:r w:rsidRPr="000E1234">
        <w:rPr>
          <w:sz w:val="24"/>
          <w:szCs w:val="24"/>
        </w:rPr>
        <w:t>2. Имплементация и осъществяване на законовата рамка;</w:t>
      </w:r>
    </w:p>
    <w:p w14:paraId="66174F70" w14:textId="77777777" w:rsidR="00E550D8" w:rsidRPr="000E1234" w:rsidRDefault="00E550D8" w:rsidP="00E550D8">
      <w:pPr>
        <w:jc w:val="both"/>
        <w:rPr>
          <w:sz w:val="24"/>
          <w:szCs w:val="24"/>
        </w:rPr>
      </w:pPr>
      <w:bookmarkStart w:id="2" w:name="_Hlk12272129"/>
      <w:bookmarkEnd w:id="1"/>
      <w:r w:rsidRPr="000E1234">
        <w:rPr>
          <w:sz w:val="24"/>
          <w:szCs w:val="24"/>
        </w:rPr>
        <w:t xml:space="preserve">3. Мониторинг и оценка на реалния ефект от прилагането на законовата рамка, </w:t>
      </w:r>
      <w:r w:rsidR="003902EE" w:rsidRPr="000E1234">
        <w:rPr>
          <w:sz w:val="24"/>
          <w:szCs w:val="24"/>
        </w:rPr>
        <w:t>засягаща</w:t>
      </w:r>
      <w:r w:rsidRPr="000E1234">
        <w:rPr>
          <w:sz w:val="24"/>
          <w:szCs w:val="24"/>
        </w:rPr>
        <w:t xml:space="preserve"> съответната политика. </w:t>
      </w:r>
    </w:p>
    <w:p w14:paraId="274F6CC2" w14:textId="77777777" w:rsidR="00E550D8" w:rsidRPr="000E1234" w:rsidRDefault="003902EE" w:rsidP="00E550D8">
      <w:pPr>
        <w:jc w:val="both"/>
        <w:rPr>
          <w:sz w:val="24"/>
          <w:szCs w:val="24"/>
        </w:rPr>
      </w:pPr>
      <w:bookmarkStart w:id="3" w:name="_Hlk12272348"/>
      <w:bookmarkEnd w:id="2"/>
      <w:r w:rsidRPr="000E1234">
        <w:rPr>
          <w:sz w:val="24"/>
          <w:szCs w:val="24"/>
        </w:rPr>
        <w:t>Европейският съюз</w:t>
      </w:r>
      <w:r w:rsidR="00E550D8" w:rsidRPr="000E1234">
        <w:rPr>
          <w:sz w:val="24"/>
          <w:szCs w:val="24"/>
        </w:rPr>
        <w:t xml:space="preserve"> </w:t>
      </w:r>
      <w:r w:rsidRPr="000E1234">
        <w:rPr>
          <w:sz w:val="24"/>
          <w:szCs w:val="24"/>
        </w:rPr>
        <w:t>акцентира</w:t>
      </w:r>
      <w:r w:rsidR="00E550D8" w:rsidRPr="000E1234">
        <w:rPr>
          <w:sz w:val="24"/>
          <w:szCs w:val="24"/>
        </w:rPr>
        <w:t xml:space="preserve"> върху участието на неправителствени организации във всички етапи на политическия процес, като определя няколко ключови фактора за постигането на тази цел: </w:t>
      </w:r>
    </w:p>
    <w:p w14:paraId="2D0C05A0" w14:textId="77777777" w:rsidR="00E550D8" w:rsidRPr="000E1234" w:rsidRDefault="00E550D8" w:rsidP="00E550D8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0E1234">
        <w:rPr>
          <w:sz w:val="24"/>
          <w:szCs w:val="24"/>
        </w:rPr>
        <w:t>непрекъснат информационен поток към гражданите</w:t>
      </w:r>
      <w:r w:rsidR="003902EE" w:rsidRPr="000E1234">
        <w:rPr>
          <w:sz w:val="24"/>
          <w:szCs w:val="24"/>
        </w:rPr>
        <w:t xml:space="preserve"> </w:t>
      </w:r>
      <w:r w:rsidRPr="000E1234">
        <w:rPr>
          <w:sz w:val="24"/>
          <w:szCs w:val="24"/>
        </w:rPr>
        <w:t xml:space="preserve">и техни НПО, </w:t>
      </w:r>
      <w:r w:rsidR="003902EE" w:rsidRPr="000E1234">
        <w:rPr>
          <w:sz w:val="24"/>
          <w:szCs w:val="24"/>
        </w:rPr>
        <w:t xml:space="preserve">чрез </w:t>
      </w:r>
      <w:r w:rsidRPr="000E1234">
        <w:rPr>
          <w:sz w:val="24"/>
          <w:szCs w:val="24"/>
        </w:rPr>
        <w:t xml:space="preserve">лесен достъп до актуални данни </w:t>
      </w:r>
      <w:r w:rsidR="003902EE" w:rsidRPr="000E1234">
        <w:rPr>
          <w:sz w:val="24"/>
          <w:szCs w:val="24"/>
        </w:rPr>
        <w:t>за</w:t>
      </w:r>
      <w:r w:rsidRPr="000E1234">
        <w:rPr>
          <w:sz w:val="24"/>
          <w:szCs w:val="24"/>
        </w:rPr>
        <w:t xml:space="preserve"> развитието на съответната политика; </w:t>
      </w:r>
    </w:p>
    <w:p w14:paraId="414098FA" w14:textId="77777777" w:rsidR="00E550D8" w:rsidRPr="000E1234" w:rsidRDefault="00E550D8" w:rsidP="00E550D8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0E1234">
        <w:rPr>
          <w:sz w:val="24"/>
          <w:szCs w:val="24"/>
        </w:rPr>
        <w:t xml:space="preserve">разбираеми и лесни за прилагане механизми, модели и процедури за вземане на политически решения, които да насърчат гражданското участие; </w:t>
      </w:r>
    </w:p>
    <w:p w14:paraId="66397E18" w14:textId="77777777" w:rsidR="00E550D8" w:rsidRPr="000E1234" w:rsidRDefault="00E550D8" w:rsidP="00E550D8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0E1234">
        <w:rPr>
          <w:sz w:val="24"/>
          <w:szCs w:val="24"/>
        </w:rPr>
        <w:t xml:space="preserve">включване на участници от всички заинтересовани страни на обществото (граждани, НПО, бизнес и др.) в активен диалог с държавните институции, отговорни за прилагането на съответната политика, съвместно дискутиране </w:t>
      </w:r>
      <w:r w:rsidR="003902EE" w:rsidRPr="000E1234">
        <w:rPr>
          <w:sz w:val="24"/>
          <w:szCs w:val="24"/>
        </w:rPr>
        <w:t xml:space="preserve">на предложения и </w:t>
      </w:r>
      <w:r w:rsidRPr="000E1234">
        <w:rPr>
          <w:sz w:val="24"/>
          <w:szCs w:val="24"/>
        </w:rPr>
        <w:t xml:space="preserve">непрекъсната обратна връзка; </w:t>
      </w:r>
    </w:p>
    <w:p w14:paraId="46A73F4D" w14:textId="77777777" w:rsidR="00E550D8" w:rsidRPr="000E1234" w:rsidRDefault="00E550D8" w:rsidP="00E550D8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0E1234">
        <w:rPr>
          <w:sz w:val="24"/>
          <w:szCs w:val="24"/>
        </w:rPr>
        <w:t>допълнителни стимули, средства и ресурс за мотивиране на активното участие на гражданите.</w:t>
      </w:r>
    </w:p>
    <w:p w14:paraId="64E5952A" w14:textId="77777777" w:rsidR="000E1234" w:rsidRDefault="000E1234" w:rsidP="00E550D8">
      <w:pPr>
        <w:jc w:val="both"/>
        <w:rPr>
          <w:b/>
          <w:sz w:val="24"/>
          <w:szCs w:val="24"/>
        </w:rPr>
      </w:pPr>
    </w:p>
    <w:p w14:paraId="19344BFC" w14:textId="4A096146" w:rsidR="00E550D8" w:rsidRPr="000E1234" w:rsidRDefault="00E550D8" w:rsidP="00E550D8">
      <w:pPr>
        <w:jc w:val="both"/>
        <w:rPr>
          <w:b/>
          <w:sz w:val="24"/>
          <w:szCs w:val="24"/>
        </w:rPr>
      </w:pPr>
      <w:bookmarkStart w:id="4" w:name="_Hlk12274152"/>
      <w:bookmarkEnd w:id="3"/>
      <w:r w:rsidRPr="000E1234">
        <w:rPr>
          <w:b/>
          <w:sz w:val="24"/>
          <w:szCs w:val="24"/>
        </w:rPr>
        <w:t xml:space="preserve">Участие на НПО и мрежи от НПО </w:t>
      </w:r>
      <w:r w:rsidR="003902EE" w:rsidRPr="000E1234">
        <w:rPr>
          <w:b/>
          <w:sz w:val="24"/>
          <w:szCs w:val="24"/>
        </w:rPr>
        <w:t>въ</w:t>
      </w:r>
      <w:r w:rsidRPr="000E1234">
        <w:rPr>
          <w:b/>
          <w:sz w:val="24"/>
          <w:szCs w:val="24"/>
        </w:rPr>
        <w:t>в формулиране на политики</w:t>
      </w:r>
    </w:p>
    <w:p w14:paraId="0653C251" w14:textId="77777777" w:rsidR="00E550D8" w:rsidRPr="000E1234" w:rsidRDefault="00E550D8" w:rsidP="00E550D8">
      <w:pPr>
        <w:jc w:val="both"/>
        <w:rPr>
          <w:sz w:val="24"/>
          <w:szCs w:val="24"/>
        </w:rPr>
      </w:pPr>
      <w:r w:rsidRPr="000E1234">
        <w:rPr>
          <w:sz w:val="24"/>
          <w:szCs w:val="24"/>
        </w:rPr>
        <w:lastRenderedPageBreak/>
        <w:t>Процесът започва с решение за създаване на нови или изменение на стари регулации, в съответствие с актуалната политическа стратегия и приоритети на управляващите. Формулирането на политики може и трябва да бъде повлияно от гражданите, бизнес</w:t>
      </w:r>
      <w:r w:rsidR="003902EE" w:rsidRPr="000E1234">
        <w:rPr>
          <w:sz w:val="24"/>
          <w:szCs w:val="24"/>
        </w:rPr>
        <w:t>а</w:t>
      </w:r>
      <w:r w:rsidRPr="000E1234">
        <w:rPr>
          <w:sz w:val="24"/>
          <w:szCs w:val="24"/>
        </w:rPr>
        <w:t xml:space="preserve"> и НПО сектора. От друга страна, властите могат да търсят активното участие на НПО, </w:t>
      </w:r>
      <w:r w:rsidR="00972358" w:rsidRPr="000E1234">
        <w:rPr>
          <w:sz w:val="24"/>
          <w:szCs w:val="24"/>
        </w:rPr>
        <w:t>за да се</w:t>
      </w:r>
      <w:r w:rsidRPr="000E1234">
        <w:rPr>
          <w:sz w:val="24"/>
          <w:szCs w:val="24"/>
        </w:rPr>
        <w:t xml:space="preserve"> прецизират идеи и предложения, както и </w:t>
      </w:r>
      <w:r w:rsidR="00972358" w:rsidRPr="000E1234">
        <w:rPr>
          <w:sz w:val="24"/>
          <w:szCs w:val="24"/>
        </w:rPr>
        <w:t>да се</w:t>
      </w:r>
      <w:r w:rsidRPr="000E1234">
        <w:rPr>
          <w:sz w:val="24"/>
          <w:szCs w:val="24"/>
        </w:rPr>
        <w:t xml:space="preserve"> конкретизира</w:t>
      </w:r>
      <w:r w:rsidR="00972358" w:rsidRPr="000E1234">
        <w:rPr>
          <w:sz w:val="24"/>
          <w:szCs w:val="24"/>
        </w:rPr>
        <w:t>т</w:t>
      </w:r>
      <w:r w:rsidRPr="000E1234">
        <w:rPr>
          <w:sz w:val="24"/>
          <w:szCs w:val="24"/>
        </w:rPr>
        <w:t xml:space="preserve"> нуждите на различни обществени групи от изпълнението на съответната политика. В процеса на оформяне на проектозакона управляващите могат да включат гражданите посредством консултации, диалог и дори референдум. </w:t>
      </w:r>
    </w:p>
    <w:bookmarkEnd w:id="4"/>
    <w:p w14:paraId="565240A4" w14:textId="77777777" w:rsidR="00E550D8" w:rsidRPr="000E1234" w:rsidRDefault="00E550D8" w:rsidP="00E550D8">
      <w:pPr>
        <w:jc w:val="both"/>
        <w:rPr>
          <w:sz w:val="24"/>
          <w:szCs w:val="24"/>
        </w:rPr>
      </w:pPr>
      <w:r w:rsidRPr="000E1234">
        <w:rPr>
          <w:b/>
          <w:sz w:val="24"/>
          <w:szCs w:val="24"/>
        </w:rPr>
        <w:t>Участие на НПО и мрежи от НПО в осъществяване</w:t>
      </w:r>
      <w:r w:rsidR="00972358" w:rsidRPr="000E1234">
        <w:rPr>
          <w:b/>
          <w:sz w:val="24"/>
          <w:szCs w:val="24"/>
        </w:rPr>
        <w:t>то</w:t>
      </w:r>
      <w:r w:rsidRPr="000E1234">
        <w:rPr>
          <w:b/>
          <w:sz w:val="24"/>
          <w:szCs w:val="24"/>
        </w:rPr>
        <w:t xml:space="preserve"> на законовата рамка</w:t>
      </w:r>
    </w:p>
    <w:p w14:paraId="2C86BBA8" w14:textId="77777777" w:rsidR="00E550D8" w:rsidRPr="000E1234" w:rsidRDefault="00E550D8" w:rsidP="00E550D8">
      <w:pPr>
        <w:jc w:val="both"/>
        <w:rPr>
          <w:sz w:val="24"/>
          <w:szCs w:val="24"/>
        </w:rPr>
      </w:pPr>
      <w:r w:rsidRPr="000E1234">
        <w:rPr>
          <w:sz w:val="24"/>
          <w:szCs w:val="24"/>
        </w:rPr>
        <w:t xml:space="preserve">В етапа на ефективно прилагане на формулираните политики гражданското участие често се свежда до имплементиране и </w:t>
      </w:r>
      <w:proofErr w:type="spellStart"/>
      <w:r w:rsidRPr="000E1234">
        <w:rPr>
          <w:sz w:val="24"/>
          <w:szCs w:val="24"/>
        </w:rPr>
        <w:t>промотиране</w:t>
      </w:r>
      <w:proofErr w:type="spellEnd"/>
      <w:r w:rsidRPr="000E1234">
        <w:rPr>
          <w:sz w:val="24"/>
          <w:szCs w:val="24"/>
        </w:rPr>
        <w:t xml:space="preserve"> на нормативната уредба с партньорската подкрепа на НПО и мрежи от НПО</w:t>
      </w:r>
      <w:r w:rsidR="00972358" w:rsidRPr="000E1234">
        <w:rPr>
          <w:sz w:val="24"/>
          <w:szCs w:val="24"/>
        </w:rPr>
        <w:t>. Това става</w:t>
      </w:r>
      <w:r w:rsidRPr="000E1234">
        <w:rPr>
          <w:sz w:val="24"/>
          <w:szCs w:val="24"/>
        </w:rPr>
        <w:t xml:space="preserve"> чрез включването им в публичен диалог, </w:t>
      </w:r>
      <w:r w:rsidR="00972358" w:rsidRPr="000E1234">
        <w:rPr>
          <w:sz w:val="24"/>
          <w:szCs w:val="24"/>
        </w:rPr>
        <w:t xml:space="preserve">който </w:t>
      </w:r>
      <w:r w:rsidRPr="000E1234">
        <w:rPr>
          <w:sz w:val="24"/>
          <w:szCs w:val="24"/>
        </w:rPr>
        <w:t xml:space="preserve">гарантира прозрачност и ефективност на процеса. Обективността на наблюдението, провеждано от гражданските организации, се гарантира от установените в съответната държава процедури за подбор на целеви НПО-та и заинтересовани страни. </w:t>
      </w:r>
    </w:p>
    <w:p w14:paraId="47D9DAF9" w14:textId="77777777" w:rsidR="00E550D8" w:rsidRPr="000E1234" w:rsidRDefault="00E550D8" w:rsidP="00E550D8">
      <w:pPr>
        <w:jc w:val="both"/>
        <w:rPr>
          <w:sz w:val="24"/>
          <w:szCs w:val="24"/>
        </w:rPr>
      </w:pPr>
      <w:bookmarkStart w:id="5" w:name="_Hlk12274410"/>
      <w:r w:rsidRPr="000E1234">
        <w:rPr>
          <w:b/>
          <w:sz w:val="24"/>
          <w:szCs w:val="24"/>
        </w:rPr>
        <w:t>Участие на НПО и мрежи от НПО в мониторинг</w:t>
      </w:r>
      <w:r w:rsidR="00972358" w:rsidRPr="000E1234">
        <w:rPr>
          <w:b/>
          <w:sz w:val="24"/>
          <w:szCs w:val="24"/>
        </w:rPr>
        <w:t>а</w:t>
      </w:r>
      <w:r w:rsidRPr="000E1234">
        <w:rPr>
          <w:b/>
          <w:sz w:val="24"/>
          <w:szCs w:val="24"/>
        </w:rPr>
        <w:t xml:space="preserve"> и оценка</w:t>
      </w:r>
      <w:r w:rsidR="00972358" w:rsidRPr="000E1234">
        <w:rPr>
          <w:b/>
          <w:sz w:val="24"/>
          <w:szCs w:val="24"/>
        </w:rPr>
        <w:t>та</w:t>
      </w:r>
      <w:r w:rsidRPr="000E1234">
        <w:rPr>
          <w:b/>
          <w:sz w:val="24"/>
          <w:szCs w:val="24"/>
        </w:rPr>
        <w:t xml:space="preserve"> на политиките</w:t>
      </w:r>
    </w:p>
    <w:p w14:paraId="0BB24C1D" w14:textId="77777777" w:rsidR="00E550D8" w:rsidRPr="000E1234" w:rsidRDefault="00E550D8" w:rsidP="00E550D8">
      <w:pPr>
        <w:jc w:val="both"/>
        <w:rPr>
          <w:sz w:val="24"/>
          <w:szCs w:val="24"/>
        </w:rPr>
      </w:pPr>
      <w:r w:rsidRPr="000E1234">
        <w:rPr>
          <w:sz w:val="24"/>
          <w:szCs w:val="24"/>
        </w:rPr>
        <w:t xml:space="preserve">На този етап </w:t>
      </w:r>
      <w:r w:rsidR="00972358" w:rsidRPr="000E1234">
        <w:rPr>
          <w:sz w:val="24"/>
          <w:szCs w:val="24"/>
        </w:rPr>
        <w:t>се оценява и проследява ефектът</w:t>
      </w:r>
      <w:r w:rsidRPr="000E1234">
        <w:rPr>
          <w:sz w:val="24"/>
          <w:szCs w:val="24"/>
        </w:rPr>
        <w:t xml:space="preserve"> от имплементиране на политиките. Мониторингът е ключова фаза от процеса и може доведе до цялостно преразглеждане на законодателната уредба на съответната политика. НПО секторът е изключително важен инструмент за осъществяване на този</w:t>
      </w:r>
      <w:r w:rsidR="00972358" w:rsidRPr="000E1234">
        <w:rPr>
          <w:sz w:val="24"/>
          <w:szCs w:val="24"/>
        </w:rPr>
        <w:t xml:space="preserve"> етап от процеса</w:t>
      </w:r>
      <w:r w:rsidRPr="000E1234">
        <w:rPr>
          <w:sz w:val="24"/>
          <w:szCs w:val="24"/>
        </w:rPr>
        <w:t xml:space="preserve"> в партньорство с правителството, тъй като има възможност за достъп и директен диалог с пряко повлияните от съответната законодателна дейност. </w:t>
      </w:r>
      <w:r w:rsidR="00972358" w:rsidRPr="000E1234">
        <w:rPr>
          <w:sz w:val="24"/>
          <w:szCs w:val="24"/>
        </w:rPr>
        <w:t>В</w:t>
      </w:r>
      <w:r w:rsidRPr="000E1234">
        <w:rPr>
          <w:sz w:val="24"/>
          <w:szCs w:val="24"/>
        </w:rPr>
        <w:t>ажно</w:t>
      </w:r>
      <w:r w:rsidR="00972358" w:rsidRPr="000E1234">
        <w:rPr>
          <w:sz w:val="24"/>
          <w:szCs w:val="24"/>
        </w:rPr>
        <w:t xml:space="preserve"> е обаче</w:t>
      </w:r>
      <w:r w:rsidRPr="000E1234">
        <w:rPr>
          <w:sz w:val="24"/>
          <w:szCs w:val="24"/>
        </w:rPr>
        <w:t xml:space="preserve"> да има ясни процедури за подбор на неправителствени организации и заинтересовани страни, участващи в процеса, </w:t>
      </w:r>
      <w:r w:rsidR="00972358" w:rsidRPr="000E1234">
        <w:rPr>
          <w:sz w:val="24"/>
          <w:szCs w:val="24"/>
        </w:rPr>
        <w:t>за да се</w:t>
      </w:r>
      <w:r w:rsidRPr="000E1234">
        <w:rPr>
          <w:sz w:val="24"/>
          <w:szCs w:val="24"/>
        </w:rPr>
        <w:t xml:space="preserve"> постигане оптимална прозрачност и ефективност.  </w:t>
      </w:r>
    </w:p>
    <w:p w14:paraId="521EBD37" w14:textId="77777777" w:rsidR="00B40B3A" w:rsidRPr="000E1234" w:rsidRDefault="00972358" w:rsidP="00972358">
      <w:pPr>
        <w:jc w:val="both"/>
        <w:rPr>
          <w:sz w:val="24"/>
          <w:szCs w:val="24"/>
        </w:rPr>
      </w:pPr>
      <w:bookmarkStart w:id="6" w:name="_Hlk12274545"/>
      <w:bookmarkEnd w:id="5"/>
      <w:r w:rsidRPr="000E1234">
        <w:rPr>
          <w:sz w:val="24"/>
          <w:szCs w:val="24"/>
        </w:rPr>
        <w:t>В</w:t>
      </w:r>
      <w:r w:rsidR="00E550D8" w:rsidRPr="000E1234">
        <w:rPr>
          <w:sz w:val="24"/>
          <w:szCs w:val="24"/>
        </w:rPr>
        <w:t xml:space="preserve"> процеса на изработване на закони, законопроекти, регулации и други нормативни документи, които са пряко свързани с гражданите,</w:t>
      </w:r>
      <w:r w:rsidRPr="000E1234">
        <w:rPr>
          <w:sz w:val="24"/>
          <w:szCs w:val="24"/>
        </w:rPr>
        <w:t xml:space="preserve"> в различни държави членки на ЕС</w:t>
      </w:r>
      <w:r w:rsidR="00E550D8" w:rsidRPr="000E1234">
        <w:rPr>
          <w:sz w:val="24"/>
          <w:szCs w:val="24"/>
        </w:rPr>
        <w:t xml:space="preserve"> са осигурени прозрачност и достъпност. </w:t>
      </w:r>
      <w:bookmarkEnd w:id="6"/>
      <w:r w:rsidRPr="000E1234">
        <w:rPr>
          <w:sz w:val="24"/>
          <w:szCs w:val="24"/>
        </w:rPr>
        <w:t>Например</w:t>
      </w:r>
      <w:r w:rsidR="00E550D8" w:rsidRPr="000E1234">
        <w:rPr>
          <w:sz w:val="24"/>
          <w:szCs w:val="24"/>
        </w:rPr>
        <w:t xml:space="preserve"> в Словения, Словакия, Унгария и Естония заинтересованите страни, в това число и НПО, </w:t>
      </w:r>
      <w:r w:rsidRPr="000E1234">
        <w:rPr>
          <w:sz w:val="24"/>
          <w:szCs w:val="24"/>
        </w:rPr>
        <w:t xml:space="preserve">имат осигурен достъп </w:t>
      </w:r>
      <w:r w:rsidR="00E550D8" w:rsidRPr="000E1234">
        <w:rPr>
          <w:sz w:val="24"/>
          <w:szCs w:val="24"/>
        </w:rPr>
        <w:t xml:space="preserve">до предложенията за законови промени, </w:t>
      </w:r>
      <w:r w:rsidRPr="000E1234">
        <w:rPr>
          <w:sz w:val="24"/>
          <w:szCs w:val="24"/>
        </w:rPr>
        <w:t xml:space="preserve">до </w:t>
      </w:r>
      <w:r w:rsidR="00E550D8" w:rsidRPr="000E1234">
        <w:rPr>
          <w:sz w:val="24"/>
          <w:szCs w:val="24"/>
        </w:rPr>
        <w:t xml:space="preserve">министерските постановления, плановете и програмите за развитие, </w:t>
      </w:r>
      <w:r w:rsidRPr="000E1234">
        <w:rPr>
          <w:sz w:val="24"/>
          <w:szCs w:val="24"/>
        </w:rPr>
        <w:t xml:space="preserve">до </w:t>
      </w:r>
      <w:r w:rsidR="00E550D8" w:rsidRPr="000E1234">
        <w:rPr>
          <w:sz w:val="24"/>
          <w:szCs w:val="24"/>
        </w:rPr>
        <w:t xml:space="preserve">инструкциите и процедурите, стратегическите документи и международните споразумения. В почти всички скандинавски държави се предоставя и допълнителна информация </w:t>
      </w:r>
      <w:r w:rsidRPr="000E1234">
        <w:rPr>
          <w:sz w:val="24"/>
          <w:szCs w:val="24"/>
        </w:rPr>
        <w:t>за</w:t>
      </w:r>
      <w:r w:rsidR="00E550D8" w:rsidRPr="000E1234">
        <w:rPr>
          <w:sz w:val="24"/>
          <w:szCs w:val="24"/>
        </w:rPr>
        <w:t xml:space="preserve"> конкретния</w:t>
      </w:r>
      <w:r w:rsidRPr="000E1234">
        <w:rPr>
          <w:sz w:val="24"/>
          <w:szCs w:val="24"/>
        </w:rPr>
        <w:t xml:space="preserve"> политически процес, </w:t>
      </w:r>
      <w:r w:rsidR="00E550D8" w:rsidRPr="000E1234">
        <w:rPr>
          <w:sz w:val="24"/>
          <w:szCs w:val="24"/>
        </w:rPr>
        <w:t xml:space="preserve">за неговия обхват и цели, резюмета на контекста и конкретните казуси, обосновка за нормативния документ, детайлна административна информация, касаеща гражданите. </w:t>
      </w:r>
    </w:p>
    <w:sectPr w:rsidR="00B40B3A" w:rsidRPr="000E1234" w:rsidSect="00601E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F3730" w14:textId="77777777" w:rsidR="00852FCF" w:rsidRDefault="00852FCF" w:rsidP="003902EE">
      <w:pPr>
        <w:spacing w:after="0" w:line="240" w:lineRule="auto"/>
      </w:pPr>
      <w:r>
        <w:separator/>
      </w:r>
    </w:p>
  </w:endnote>
  <w:endnote w:type="continuationSeparator" w:id="0">
    <w:p w14:paraId="0565621E" w14:textId="77777777" w:rsidR="00852FCF" w:rsidRDefault="00852FCF" w:rsidP="00390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598904"/>
      <w:docPartObj>
        <w:docPartGallery w:val="Page Numbers (Bottom of Page)"/>
        <w:docPartUnique/>
      </w:docPartObj>
    </w:sdtPr>
    <w:sdtEndPr/>
    <w:sdtContent>
      <w:p w14:paraId="50E65EDE" w14:textId="77777777" w:rsidR="003902EE" w:rsidRDefault="00535A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29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D24F34" w14:textId="77777777" w:rsidR="003902EE" w:rsidRDefault="003902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2B6AD" w14:textId="77777777" w:rsidR="00852FCF" w:rsidRDefault="00852FCF" w:rsidP="003902EE">
      <w:pPr>
        <w:spacing w:after="0" w:line="240" w:lineRule="auto"/>
      </w:pPr>
      <w:r>
        <w:separator/>
      </w:r>
    </w:p>
  </w:footnote>
  <w:footnote w:type="continuationSeparator" w:id="0">
    <w:p w14:paraId="5B78EFF0" w14:textId="77777777" w:rsidR="00852FCF" w:rsidRDefault="00852FCF" w:rsidP="00390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90D34"/>
    <w:multiLevelType w:val="hybridMultilevel"/>
    <w:tmpl w:val="4F024EAC"/>
    <w:lvl w:ilvl="0" w:tplc="90EE73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000000"/>
        <w:sz w:val="28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B3A"/>
    <w:rsid w:val="000E1234"/>
    <w:rsid w:val="002A41BE"/>
    <w:rsid w:val="003902EE"/>
    <w:rsid w:val="003A73F6"/>
    <w:rsid w:val="00535A04"/>
    <w:rsid w:val="005A0C11"/>
    <w:rsid w:val="00601EF5"/>
    <w:rsid w:val="00852FCF"/>
    <w:rsid w:val="00972358"/>
    <w:rsid w:val="00B40B3A"/>
    <w:rsid w:val="00BD2992"/>
    <w:rsid w:val="00E243D2"/>
    <w:rsid w:val="00E34A2C"/>
    <w:rsid w:val="00E550D8"/>
    <w:rsid w:val="00EC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4D184"/>
  <w15:docId w15:val="{E642857A-8297-430D-BB6B-09FB9A243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550D8"/>
    <w:pPr>
      <w:ind w:left="720"/>
      <w:contextualSpacing/>
    </w:pPr>
    <w:rPr>
      <w:rFonts w:ascii="Calibri" w:eastAsia="PMingLiU" w:hAnsi="Calibri" w:cs="Times New Roman"/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E550D8"/>
    <w:rPr>
      <w:rFonts w:ascii="Calibri" w:eastAsia="PMingLiU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90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02EE"/>
  </w:style>
  <w:style w:type="paragraph" w:styleId="Footer">
    <w:name w:val="footer"/>
    <w:basedOn w:val="Normal"/>
    <w:link w:val="FooterChar"/>
    <w:uiPriority w:val="99"/>
    <w:unhideWhenUsed/>
    <w:rsid w:val="00390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</dc:creator>
  <cp:keywords/>
  <dc:description/>
  <cp:lastModifiedBy>User</cp:lastModifiedBy>
  <cp:revision>5</cp:revision>
  <dcterms:created xsi:type="dcterms:W3CDTF">2019-06-19T08:24:00Z</dcterms:created>
  <dcterms:modified xsi:type="dcterms:W3CDTF">2019-08-15T10:42:00Z</dcterms:modified>
</cp:coreProperties>
</file>